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84AAD" w14:textId="29265C43"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Arvoisa Kajaanin Kipinän urheiluseuraväki, hyvä juhlayleisö,</w:t>
      </w:r>
    </w:p>
    <w:p w14:paraId="2A656DDF" w14:textId="77777777"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Suomalaisessa urheiluseuraseurakentässä 110-vuotisen taipaleen juhliminen on kunnioitettava saavutus. Viime vuosisadan alku oli monella tapaa itsenäisyyttä havittelevien suomalaisten kansallisen heräämisen aikaa, ja useat erilaiset kansankunnan identiteettiä vahvistavat yhdistykset ja järjestöt kuten nuoriso-, urheilu- ja raittiusseurat näkivät päivänvalon. Kajaanin Kipinä on siten elänyt mukana kainuulaisten elämän sykkeessä koko itsenäisyytemme ajan; ja harvempi suomalainen seura voi kirjata historiikkiinsa, että se riveistä on niin voimisteltu ja voimailtu olympiakultaan kuin ponnistettu aina tasavallan presidentiksi saakka.</w:t>
      </w:r>
    </w:p>
    <w:p w14:paraId="1034BF23" w14:textId="77777777"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 xml:space="preserve">Koko toimintansa Kajaanin Kipinä ajan tarjonnut eri-ikäisille ihmisille mahdollisuuden harrastaa kunto-, kilpa- ja huippu-urheilua edellytystensä ja tarpeidensa mukaisesti; erikoistuen erityisesti yleisurheiluun. </w:t>
      </w:r>
    </w:p>
    <w:p w14:paraId="4573902A" w14:textId="7D89C3B8" w:rsidR="008333A1" w:rsidRPr="008333A1" w:rsidRDefault="008333A1" w:rsidP="008333A1">
      <w:pPr>
        <w:jc w:val="both"/>
        <w:rPr>
          <w:rFonts w:ascii="Times New Roman" w:hAnsi="Times New Roman" w:cs="Times New Roman"/>
          <w:iCs/>
          <w:sz w:val="24"/>
          <w:szCs w:val="24"/>
        </w:rPr>
      </w:pPr>
      <w:r w:rsidRPr="008333A1">
        <w:rPr>
          <w:rFonts w:ascii="Times New Roman" w:hAnsi="Times New Roman" w:cs="Times New Roman"/>
          <w:sz w:val="24"/>
          <w:szCs w:val="24"/>
        </w:rPr>
        <w:t xml:space="preserve">Kajaanin Kipinässä on sisäistetty </w:t>
      </w:r>
      <w:r w:rsidRPr="008333A1">
        <w:rPr>
          <w:rFonts w:ascii="Times New Roman" w:hAnsi="Times New Roman" w:cs="Times New Roman"/>
          <w:iCs/>
          <w:sz w:val="24"/>
          <w:szCs w:val="24"/>
        </w:rPr>
        <w:t xml:space="preserve">Suomen Olympiakomitean nykyisen toiminta-ajatuksen toteuttaminen; liikuntaa kaikille ja kilpaurheilua sitä kaipaaville. Tarvitsemme lisää liikettä tähän kansakuntaan, sillä olipa meillä mikä tahansa sote-malli ja -uudistus, niin terveydenhuollon rahoitus ajautuu kriisiin, ellei sairauksien ennaltaehkäisyä, terveydenedistämistä ja terveysliikuntaa oteta tosissaan. Kajaanin Kipinässä on myös ymmärretty, miten tärkeää liikunta ja urheilu on ikääntyvien toimintakyvyn ja elämänilon ylläpidossa. </w:t>
      </w:r>
    </w:p>
    <w:p w14:paraId="0FEB64A4" w14:textId="1FCC5947"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iCs/>
          <w:sz w:val="24"/>
          <w:szCs w:val="24"/>
        </w:rPr>
        <w:t xml:space="preserve">Viisas kunta ja kaupunki säästää eniten ennaltaehkäisyn kautta, ja siten investoi asukkaittensa hyvinvointiin.  </w:t>
      </w:r>
      <w:r w:rsidRPr="008333A1">
        <w:rPr>
          <w:rFonts w:ascii="Times New Roman" w:hAnsi="Times New Roman" w:cs="Times New Roman"/>
          <w:sz w:val="24"/>
          <w:szCs w:val="24"/>
        </w:rPr>
        <w:t xml:space="preserve">Sote-uudistuksessa vastuu kuntalaisten hyvinvoinnin ja terveyden edistämisestä säilyy pääosin kunnilla, vaikka sote-palvelut siirtyvät hyvinvointialueille. Siksi työtä on tehtävä yhdessä ja erityisesti niin liikunnan kuin kulttuurinkin kolmannen sektorin eli seurojen ja yhdistysten kanssa. Sekä hyvinvointialueen että kuntien päättäjien tulee huolehtia, ettei järjestöjen arvokas panos sosiaali- ja terveydenhuollolle jää sote-uudistuksessa väliinputoajaksi. Perustakaa Kainuussakin tulevalle sote-alueelle hyvinvoinnin ja terveydenedistämisen lautakunta, ja ottakaa siihen järjestösektori mukaan, jotta meillä ei tulevaisuudessa keskitytä vain hoitamaan sairauksia, vaan myös edistetään hyvinvointia. </w:t>
      </w:r>
    </w:p>
    <w:p w14:paraId="62E64F7C" w14:textId="50F9F22C"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 xml:space="preserve">Toisaalta tämä on myös meille liikunta- ja urheiluväelle erinomainen paikka osoittaa jälleen arvomme yhteiskunnalle. Urheiluseuratoiminnan kautta liikunnassa on yli miljoona suomalaista mukana, ja seuroista kumpuaa usein koko ihmisen elämänkulun kestävä liikunnallinen elämäntapa. Väestön ikääntyminen ja huoltosuhteen heikkeneminen on tuonut liikuntapolitiikan kansantalouden ytimeen. </w:t>
      </w:r>
    </w:p>
    <w:p w14:paraId="3884233C" w14:textId="77777777"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 xml:space="preserve">Se on osasyy, että viime eduskuntakaudella julkaistiin kautta aikain ensimmäinen liikuntapoliittinen selonteko. Myös liikkumattomuuden hintakin on ensikertaa selvitetty; yli 3 miljardia euroa vuodessa. Kansalaisten fyysinen ja psyykkinen hyvinvointi, työssä jaksaminen työurien piteneminen ja toimintakykyisenä ikääntyminen on kansantaloudelle siis paljon isompi tekijä kuin korkotasojen heilahtelut konsanaan. </w:t>
      </w:r>
      <w:r w:rsidRPr="008333A1">
        <w:rPr>
          <w:rFonts w:ascii="Times New Roman" w:hAnsi="Times New Roman" w:cs="Times New Roman"/>
          <w:iCs/>
          <w:sz w:val="24"/>
          <w:szCs w:val="24"/>
        </w:rPr>
        <w:t xml:space="preserve">Tähän yhteiskunnan huutavaan tarpeeseen liikuttaa kaiken ikäisiä on Kajaanin Kipinäsäkin haluttu omalta osalta vastata. </w:t>
      </w:r>
    </w:p>
    <w:p w14:paraId="08E8405D" w14:textId="77777777" w:rsidR="008333A1" w:rsidRDefault="008333A1" w:rsidP="008333A1">
      <w:pPr>
        <w:jc w:val="both"/>
        <w:rPr>
          <w:rFonts w:ascii="Times New Roman" w:hAnsi="Times New Roman" w:cs="Times New Roman"/>
          <w:sz w:val="24"/>
          <w:szCs w:val="24"/>
        </w:rPr>
      </w:pPr>
    </w:p>
    <w:p w14:paraId="78B1E0AE" w14:textId="12D4CDCF"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Hyvä juhlaväki,</w:t>
      </w:r>
    </w:p>
    <w:p w14:paraId="7B0CBC8B" w14:textId="1C37DE8F"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 xml:space="preserve">Toinen asia, josta en vain urheilupäättäjänä, vaan myös yhteiskunnallisena päättäjänä haluan Kajaanin Kipinän väkeä kiittää, on yhteisöllisyyden ylläpito. Niin lapselle kuin aikuisellekin on tärkeää kuulua läheisten ja turvallisten ihmisten yhteisöön ja rikastuttaa yhteiselämää esimerkiksi urheiluseuratoiminnan keinoin. Kansainvälistyvässä maailmassa, globaalien verkostojen ja talouden </w:t>
      </w:r>
      <w:r w:rsidRPr="008333A1">
        <w:rPr>
          <w:rFonts w:ascii="Times New Roman" w:hAnsi="Times New Roman" w:cs="Times New Roman"/>
          <w:sz w:val="24"/>
          <w:szCs w:val="24"/>
        </w:rPr>
        <w:lastRenderedPageBreak/>
        <w:t xml:space="preserve">aikakaudella tämä paikallisuuden ja yhteisöllisyyden vastapaino on noussut uuteen arvoonsa, jota korona-aikakin on omalta osaltaan alleviivannut. </w:t>
      </w:r>
    </w:p>
    <w:p w14:paraId="32AA2A11" w14:textId="77777777"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 xml:space="preserve">Ajatellaanpa vaikka kaikkien urheilutapahtumien taustalla olevaa mittavaa vapaaehtoistyötä. Ei niihin talkoisiin ja muihin vapaaehtoistehtäviin lähdetä itse jotain saamaan, vaan antamaan. Niissä tuppaa kuitenkin toteutumaan vanha sanonta ”antaessaan saa” - hyvän mielen siunauksen, ystäviä ja elämänkokemusta. Antaessaan on saanut usein ehkä enemmän kuin on antanut. Talkoo- ja palvelutyön kautta syntyneet ystävyyssuhteet ja sosiaalinen kanssakäyminen on rikastuttanut omaa elämää. </w:t>
      </w:r>
    </w:p>
    <w:p w14:paraId="747B14BF" w14:textId="1285373E"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Toisaalta en halua liian ruusuista kuvaa maalata vapaaehtois- ja talkootyöntilasta Suomessa ylipäätään, vaikka se näillä leveysasteilla vielä toimiikin. Paikallistasolla koko ajan kilpaillaan ihmisten ja elinkeinoelämän kiinnostuksesta, toimijoiden hupenevasta vapaa-ajasta ja kuntien pienenevistä resursseista.</w:t>
      </w:r>
    </w:p>
    <w:p w14:paraId="64CA2F08" w14:textId="2607C31C"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Tuossa aiemmin mainitsemassani Liikuntapoliittisessa selonteossa todetaan, että ”liikuntakulttuurissa on tavoiteltava tilannetta, jossa mahdollisimman suuri osa liikuntatoiminnasta organisoituu nimenomaan kansalaistoiminnan kautta. Kansalaistoiminnan avustamisen lähtökohtana on oltava kansalaistoiminnan autonomia: yhteiskunta ei avustuksilla osta palveluja itselleen vaan edesauttaa avustuksilla elinvoimaisen kansalaistoiminnan toimintaedellytyksiä sen omista lähtökohdista.”   Toivon, että tämä lähtökohta muistetaan, kun väistämättä olemme tilanteessa, jossa paitsi liikunnan ja urheilun niin ison osan muutakin veikkausvoittovaroista tuetun järjestökentän rahoitusta joudutaan miettimään uudestaan.</w:t>
      </w:r>
    </w:p>
    <w:p w14:paraId="0168E6EE" w14:textId="692DC6FE"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Hyvä seuraväki,</w:t>
      </w:r>
    </w:p>
    <w:p w14:paraId="4DD86919" w14:textId="6C4D366C"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 xml:space="preserve">Eettisesti oikean toiminnan kunnioitus elää nousukautta. Toimintakulttuuri siirtyy kasvattamalla. Puhdas urheilu ja reilu peli ovat kaiken lasten ja nuoren kanssa tehtävän seuratyön keskiössä. </w:t>
      </w:r>
    </w:p>
    <w:p w14:paraId="219D0F4A" w14:textId="51D4D070"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 xml:space="preserve">Kajaanin Kipinä on Suomen Urheiluliiton sinettiseura, joka tarkoittaa sitä, että seuratoiminnan laatua ja vastuullisuutta arvioidaan eikä sinettiä voi saada, jos näissä luistetaan. </w:t>
      </w:r>
    </w:p>
    <w:p w14:paraId="07D3706C" w14:textId="021A9BBA"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Kipinä omilla sivuilla todetaan hienosti: ”Junioritoimintamme tavoitteena on tarjota laadukasta ja monipuolista urheilutoimintaa lapsille ja nuorille turvallisessa ympäristössä. Liikunnan avulla kasvattaminen, perhekeskeisyys ja monipuolisuus ovat tärkeimmät junioritoimintamme periaatteet. Ohjaajina toimivat osaavat ja koulutetut ohjaajat.”</w:t>
      </w:r>
    </w:p>
    <w:p w14:paraId="0EA2ADBF" w14:textId="5B7712D7"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 xml:space="preserve">Urheiluseura on monelle lapselle ja nuorelle se paikka, jossa voi turvallisten aikuisten tukemana kasvaa ja kokeilla siipiään. Siellä sisäistetään arvoja ja hyväksyttyjä toimintatapoja. Siksi valmentajien ja muiden vastuuhenkilöiden kasvatustyöllä ja eettisellä koodistolla on valtavan suuri vastuu ja merkitys. </w:t>
      </w:r>
    </w:p>
    <w:p w14:paraId="47C0D895" w14:textId="013B4FF5"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 xml:space="preserve">Kansainvälisyys on aina ollut osa urheiluliikettä, ja omalta osaltaan luonut ilmapiiriä, jossa jokainen hyväksytään ihonväristä, uskonnosta tai vaikkapa etnisestä taustasta riippumatta. Urheiluliike on Suomessakin rasismin vastaisen työn eturintamassa, ja siellä myös puututaan ei-toivottuun käytökseen. Urheiluseuroillakin on mahdollisuus olla mukana kotouttamisessa ja tarjota monelle uudelle suomalaiselle ensimmäiset kontaktit ja ystävyyssuhteet. </w:t>
      </w:r>
    </w:p>
    <w:p w14:paraId="0FDBF200" w14:textId="148303F3"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 xml:space="preserve">Urheiluseurat voivat tukea myös perheitä kasvatustyössä sekä nuorten kasvuympäristöä silloin kun perheen omat voimat eivät siihen riitä. Ryhmässä harrastaminen rakentaa itsetuntoa ja minäkuvaa tekemisen ja toiminnan kautta. Vaikka vanhemmat eivät voi olla jatkuvasti läsnä, hyvä harrastus voi </w:t>
      </w:r>
      <w:r w:rsidRPr="008333A1">
        <w:rPr>
          <w:rFonts w:ascii="Times New Roman" w:hAnsi="Times New Roman" w:cs="Times New Roman"/>
          <w:sz w:val="24"/>
          <w:szCs w:val="24"/>
        </w:rPr>
        <w:lastRenderedPageBreak/>
        <w:t>monesti säästää lapsen tai nuoren epäsuotuisalta ryhmäkäyttäytymiseltä. Hyvä harrastus tukee kasvua aktiiviseksi kansalaiseksi ja edistää osallisuutta.</w:t>
      </w:r>
    </w:p>
    <w:p w14:paraId="333C136B" w14:textId="46E9DAFD"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Arvoisa juhlaväki,</w:t>
      </w:r>
    </w:p>
    <w:p w14:paraId="22C1BB8D" w14:textId="77777777" w:rsidR="008333A1" w:rsidRPr="008333A1" w:rsidRDefault="008333A1" w:rsidP="008333A1">
      <w:pPr>
        <w:jc w:val="both"/>
        <w:rPr>
          <w:rFonts w:ascii="Times New Roman" w:hAnsi="Times New Roman" w:cs="Times New Roman"/>
          <w:sz w:val="24"/>
          <w:szCs w:val="24"/>
        </w:rPr>
      </w:pPr>
      <w:r w:rsidRPr="008333A1">
        <w:rPr>
          <w:rFonts w:ascii="Times New Roman" w:hAnsi="Times New Roman" w:cs="Times New Roman"/>
          <w:sz w:val="24"/>
          <w:szCs w:val="24"/>
        </w:rPr>
        <w:t>Aktiivinen kansalaistoiminta urheiluseurassa on siis vastuun kantamista omasta lähiyhteisöstä. Omalta osaltani haluan kiittää teitä kymmenet ja sadat vapaaehtoistoimijat osallistumisestanne tähän työhön täällä Kajaanissa, ja haluan toivottaa teille urheilijat ja valmentajat mitä parhainta menestystä tulevissa koitoksissa, ja kotijoukoille intoa kannustaa ja tukea toimiessanne monissa erilaisissa rooleissa edelleen!</w:t>
      </w:r>
    </w:p>
    <w:p w14:paraId="58B87AB7" w14:textId="77777777" w:rsidR="00612B78" w:rsidRDefault="00C809F3"/>
    <w:sectPr w:rsidR="00612B7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6F3EC" w14:textId="77777777" w:rsidR="008333A1" w:rsidRDefault="008333A1" w:rsidP="008333A1">
      <w:pPr>
        <w:spacing w:after="0" w:line="240" w:lineRule="auto"/>
      </w:pPr>
      <w:r>
        <w:separator/>
      </w:r>
    </w:p>
  </w:endnote>
  <w:endnote w:type="continuationSeparator" w:id="0">
    <w:p w14:paraId="6915C78C" w14:textId="77777777" w:rsidR="008333A1" w:rsidRDefault="008333A1" w:rsidP="0083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5B2B3" w14:textId="77777777" w:rsidR="008333A1" w:rsidRDefault="008333A1" w:rsidP="008333A1">
      <w:pPr>
        <w:spacing w:after="0" w:line="240" w:lineRule="auto"/>
      </w:pPr>
      <w:r>
        <w:separator/>
      </w:r>
    </w:p>
  </w:footnote>
  <w:footnote w:type="continuationSeparator" w:id="0">
    <w:p w14:paraId="2ABD2ADC" w14:textId="77777777" w:rsidR="008333A1" w:rsidRDefault="008333A1" w:rsidP="008333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A1"/>
    <w:rsid w:val="003B2834"/>
    <w:rsid w:val="008333A1"/>
    <w:rsid w:val="00C809F3"/>
    <w:rsid w:val="00F142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36B5E"/>
  <w15:chartTrackingRefBased/>
  <w15:docId w15:val="{DA1034FB-B8DB-4565-A302-A31C4E81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6778</Characters>
  <Application>Microsoft Office Word</Application>
  <DocSecurity>4</DocSecurity>
  <Lines>56</Lines>
  <Paragraphs>15</Paragraphs>
  <ScaleCrop>false</ScaleCrop>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Essayah Sari</dc:creator>
  <cp:keywords/>
  <dc:description/>
  <cp:lastModifiedBy>Keränen Virpi</cp:lastModifiedBy>
  <cp:revision>2</cp:revision>
  <dcterms:created xsi:type="dcterms:W3CDTF">2021-10-11T14:26:00Z</dcterms:created>
  <dcterms:modified xsi:type="dcterms:W3CDTF">2021-10-11T14:26:00Z</dcterms:modified>
</cp:coreProperties>
</file>